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CE" w:rsidRPr="0058402B" w:rsidRDefault="00742BCE" w:rsidP="00742BC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Pr="0058402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Pr="0058402B">
        <w:rPr>
          <w:rFonts w:ascii="Arial" w:hAnsi="Arial" w:cs="Arial"/>
          <w:b/>
          <w:sz w:val="32"/>
          <w:szCs w:val="32"/>
        </w:rPr>
        <w:t xml:space="preserve">.2016г. № </w:t>
      </w:r>
      <w:r>
        <w:rPr>
          <w:rFonts w:ascii="Arial" w:hAnsi="Arial" w:cs="Arial"/>
          <w:b/>
          <w:sz w:val="32"/>
          <w:szCs w:val="32"/>
        </w:rPr>
        <w:t xml:space="preserve">83 </w:t>
      </w:r>
      <w:r w:rsidRPr="0058402B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п</w:t>
      </w:r>
    </w:p>
    <w:p w:rsidR="00742BCE" w:rsidRPr="0058402B" w:rsidRDefault="00742BCE" w:rsidP="00742BC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 О С С И Й С К А Я</w:t>
      </w:r>
      <w:r w:rsidRPr="0058402B">
        <w:rPr>
          <w:rFonts w:ascii="Arial" w:hAnsi="Arial" w:cs="Arial"/>
          <w:b/>
          <w:sz w:val="32"/>
          <w:szCs w:val="32"/>
        </w:rPr>
        <w:t xml:space="preserve"> Ф Е Д Е Р А Ц И Я</w:t>
      </w:r>
    </w:p>
    <w:p w:rsidR="00742BCE" w:rsidRPr="0058402B" w:rsidRDefault="00742BCE" w:rsidP="00742BCE">
      <w:pPr>
        <w:pStyle w:val="a7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742BCE" w:rsidRPr="0058402B" w:rsidRDefault="00742BCE" w:rsidP="00742BC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742BCE" w:rsidRPr="0058402B" w:rsidRDefault="00742BCE" w:rsidP="00742BCE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742BCE" w:rsidRPr="0058402B" w:rsidRDefault="00742BCE" w:rsidP="00742BCE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742BCE" w:rsidRDefault="00742BCE" w:rsidP="00742BCE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42BCE" w:rsidRPr="00112003" w:rsidRDefault="00742BCE" w:rsidP="00742BCE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42BCE" w:rsidRDefault="00742BCE" w:rsidP="00742BC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42BCE">
        <w:rPr>
          <w:rFonts w:ascii="Arial" w:hAnsi="Arial" w:cs="Arial"/>
          <w:b/>
          <w:sz w:val="32"/>
          <w:szCs w:val="32"/>
        </w:rPr>
        <w:t>ОБ УТВЕРЖДЕНИИ ПОРЯДКА ДЕЯТЕЛЬНОСТИ ОБЩЕСТВЕННЫХ КЛАДБИЩ</w:t>
      </w:r>
    </w:p>
    <w:p w:rsidR="00742BCE" w:rsidRPr="00742BCE" w:rsidRDefault="00742BCE" w:rsidP="00742BCE">
      <w:pPr>
        <w:pStyle w:val="a7"/>
        <w:jc w:val="center"/>
        <w:rPr>
          <w:rFonts w:ascii="Arial" w:hAnsi="Arial" w:cs="Arial"/>
          <w:sz w:val="24"/>
          <w:szCs w:val="32"/>
          <w:lang w:eastAsia="en-US"/>
        </w:rPr>
      </w:pPr>
    </w:p>
    <w:p w:rsidR="00117216" w:rsidRPr="00742BCE" w:rsidRDefault="00117216" w:rsidP="00742BCE">
      <w:pPr>
        <w:pStyle w:val="a7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42BCE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Pr="00742BCE">
        <w:rPr>
          <w:rFonts w:ascii="Arial" w:hAnsi="Arial" w:cs="Arial"/>
          <w:sz w:val="24"/>
          <w:szCs w:val="24"/>
        </w:rPr>
        <w:t xml:space="preserve">Федеральным </w:t>
      </w:r>
      <w:hyperlink r:id="rId6" w:history="1">
        <w:r w:rsidRPr="00742BC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42BC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42BCE">
        <w:rPr>
          <w:rFonts w:ascii="Arial" w:hAnsi="Arial" w:cs="Arial"/>
          <w:color w:val="000000"/>
          <w:sz w:val="24"/>
          <w:szCs w:val="24"/>
          <w:lang w:eastAsia="ru-RU"/>
        </w:rPr>
        <w:t>Федеральным законом от 12.01.1996 № 8-ФЗ «О погребении и похоронном деле», руководствуясь Уставом МО «</w:t>
      </w:r>
      <w:r w:rsidR="00742BCE">
        <w:rPr>
          <w:rFonts w:ascii="Arial" w:hAnsi="Arial" w:cs="Arial"/>
          <w:color w:val="000000"/>
          <w:sz w:val="24"/>
          <w:szCs w:val="24"/>
          <w:lang w:eastAsia="ru-RU"/>
        </w:rPr>
        <w:t>Табарсук</w:t>
      </w:r>
      <w:r w:rsidRPr="00742BCE">
        <w:rPr>
          <w:rFonts w:ascii="Arial" w:hAnsi="Arial" w:cs="Arial"/>
          <w:color w:val="000000"/>
          <w:sz w:val="24"/>
          <w:szCs w:val="24"/>
          <w:lang w:eastAsia="ru-RU"/>
        </w:rPr>
        <w:t>»,</w:t>
      </w:r>
    </w:p>
    <w:p w:rsidR="00117216" w:rsidRPr="00742BCE" w:rsidRDefault="00117216" w:rsidP="00742BCE">
      <w:pPr>
        <w:pStyle w:val="a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17216" w:rsidRPr="00742BCE" w:rsidRDefault="00117216" w:rsidP="00742BCE">
      <w:pPr>
        <w:pStyle w:val="a7"/>
        <w:tabs>
          <w:tab w:val="left" w:pos="2955"/>
        </w:tabs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742BCE">
        <w:rPr>
          <w:rFonts w:ascii="Arial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117216" w:rsidRPr="00742BCE" w:rsidRDefault="00117216" w:rsidP="00742BCE">
      <w:pPr>
        <w:pStyle w:val="a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17216" w:rsidRPr="00742BCE" w:rsidRDefault="00117216" w:rsidP="00742BCE">
      <w:pPr>
        <w:pStyle w:val="a7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42BCE">
        <w:rPr>
          <w:rFonts w:ascii="Arial" w:hAnsi="Arial" w:cs="Arial"/>
          <w:color w:val="000000"/>
          <w:sz w:val="24"/>
          <w:szCs w:val="24"/>
          <w:lang w:eastAsia="ru-RU"/>
        </w:rPr>
        <w:t>1. Утвердить Порядок деятельности общественных кладбищ (прилагается).</w:t>
      </w:r>
    </w:p>
    <w:p w:rsidR="00117216" w:rsidRPr="00742BCE" w:rsidRDefault="00117216" w:rsidP="00742BC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42BCE">
        <w:rPr>
          <w:rFonts w:ascii="Arial" w:hAnsi="Arial" w:cs="Arial"/>
          <w:color w:val="000000"/>
          <w:sz w:val="24"/>
          <w:szCs w:val="24"/>
        </w:rPr>
        <w:t>2. Опубликовать настоящее постановление</w:t>
      </w:r>
      <w:r w:rsidRPr="00742BCE">
        <w:rPr>
          <w:rFonts w:ascii="Arial" w:hAnsi="Arial" w:cs="Arial"/>
          <w:sz w:val="24"/>
          <w:szCs w:val="24"/>
        </w:rPr>
        <w:t xml:space="preserve"> в информационном печатном издании муниципального образования «</w:t>
      </w:r>
      <w:r w:rsidR="00742BCE">
        <w:rPr>
          <w:rFonts w:ascii="Arial" w:hAnsi="Arial" w:cs="Arial"/>
          <w:sz w:val="24"/>
          <w:szCs w:val="24"/>
        </w:rPr>
        <w:t>Табарсук</w:t>
      </w:r>
      <w:r w:rsidRPr="00742BCE">
        <w:rPr>
          <w:rFonts w:ascii="Arial" w:hAnsi="Arial" w:cs="Arial"/>
          <w:sz w:val="24"/>
          <w:szCs w:val="24"/>
        </w:rPr>
        <w:t>» «</w:t>
      </w:r>
      <w:r w:rsidR="0048504A">
        <w:rPr>
          <w:rFonts w:ascii="Arial" w:hAnsi="Arial" w:cs="Arial"/>
          <w:sz w:val="24"/>
          <w:szCs w:val="24"/>
        </w:rPr>
        <w:t xml:space="preserve">Табарсукский </w:t>
      </w:r>
      <w:r w:rsidRPr="00742BCE">
        <w:rPr>
          <w:rFonts w:ascii="Arial" w:hAnsi="Arial" w:cs="Arial"/>
          <w:sz w:val="24"/>
          <w:szCs w:val="24"/>
        </w:rPr>
        <w:t>вестник» и разместить на официальном сайте  муниципального образования «</w:t>
      </w:r>
      <w:r w:rsidR="0048504A">
        <w:rPr>
          <w:rFonts w:ascii="Arial" w:hAnsi="Arial" w:cs="Arial"/>
          <w:sz w:val="24"/>
          <w:szCs w:val="24"/>
        </w:rPr>
        <w:t>Табарсук</w:t>
      </w:r>
      <w:r w:rsidRPr="00742BCE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48504A" w:rsidRDefault="00117216" w:rsidP="0048504A">
      <w:pPr>
        <w:pStyle w:val="a7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42BCE">
        <w:rPr>
          <w:rFonts w:ascii="Arial" w:hAnsi="Arial" w:cs="Arial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48504A" w:rsidRDefault="0048504A" w:rsidP="0048504A">
      <w:pPr>
        <w:pStyle w:val="a7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8504A" w:rsidRDefault="0048504A" w:rsidP="0048504A">
      <w:pPr>
        <w:pStyle w:val="a7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17216" w:rsidRDefault="00117216" w:rsidP="0048504A">
      <w:pPr>
        <w:pStyle w:val="a7"/>
        <w:jc w:val="both"/>
        <w:rPr>
          <w:rFonts w:ascii="Arial" w:hAnsi="Arial" w:cs="Arial"/>
          <w:sz w:val="24"/>
          <w:szCs w:val="24"/>
        </w:rPr>
      </w:pPr>
      <w:r w:rsidRPr="00742BCE">
        <w:rPr>
          <w:rFonts w:ascii="Arial" w:hAnsi="Arial" w:cs="Arial"/>
          <w:sz w:val="24"/>
          <w:szCs w:val="24"/>
        </w:rPr>
        <w:t xml:space="preserve">Глава </w:t>
      </w:r>
      <w:r w:rsidR="0048504A">
        <w:rPr>
          <w:rFonts w:ascii="Arial" w:hAnsi="Arial" w:cs="Arial"/>
          <w:sz w:val="24"/>
          <w:szCs w:val="24"/>
        </w:rPr>
        <w:t>муниципального образования «Табарсук»</w:t>
      </w:r>
    </w:p>
    <w:p w:rsidR="0048504A" w:rsidRPr="0048504A" w:rsidRDefault="0048504A" w:rsidP="0048504A">
      <w:pPr>
        <w:pStyle w:val="a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Т.С.Андреева</w:t>
      </w:r>
    </w:p>
    <w:p w:rsidR="00117216" w:rsidRPr="0048504A" w:rsidRDefault="00117216" w:rsidP="0048504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17216" w:rsidRPr="00885BC5" w:rsidRDefault="00117216" w:rsidP="00885BC5">
      <w:pPr>
        <w:pStyle w:val="a7"/>
        <w:jc w:val="right"/>
        <w:rPr>
          <w:rFonts w:ascii="Courier New" w:hAnsi="Courier New" w:cs="Courier New"/>
          <w:sz w:val="22"/>
          <w:szCs w:val="24"/>
        </w:rPr>
      </w:pPr>
      <w:r w:rsidRPr="00885BC5">
        <w:rPr>
          <w:rFonts w:ascii="Courier New" w:hAnsi="Courier New" w:cs="Courier New"/>
          <w:sz w:val="22"/>
          <w:szCs w:val="24"/>
        </w:rPr>
        <w:t>Утвержден</w:t>
      </w:r>
    </w:p>
    <w:p w:rsidR="00117216" w:rsidRPr="00885BC5" w:rsidRDefault="00117216" w:rsidP="00885BC5">
      <w:pPr>
        <w:pStyle w:val="a7"/>
        <w:jc w:val="right"/>
        <w:rPr>
          <w:rFonts w:ascii="Courier New" w:hAnsi="Courier New" w:cs="Courier New"/>
          <w:sz w:val="22"/>
          <w:szCs w:val="24"/>
        </w:rPr>
      </w:pPr>
      <w:r w:rsidRPr="00885BC5">
        <w:rPr>
          <w:rFonts w:ascii="Courier New" w:hAnsi="Courier New" w:cs="Courier New"/>
          <w:sz w:val="22"/>
          <w:szCs w:val="24"/>
        </w:rPr>
        <w:t>Постановлением главы МО «</w:t>
      </w:r>
      <w:r w:rsidR="00885BC5">
        <w:rPr>
          <w:rFonts w:ascii="Courier New" w:hAnsi="Courier New" w:cs="Courier New"/>
          <w:sz w:val="22"/>
          <w:szCs w:val="24"/>
        </w:rPr>
        <w:t>Табарсук</w:t>
      </w:r>
      <w:r w:rsidRPr="00885BC5">
        <w:rPr>
          <w:rFonts w:ascii="Courier New" w:hAnsi="Courier New" w:cs="Courier New"/>
          <w:sz w:val="22"/>
          <w:szCs w:val="24"/>
        </w:rPr>
        <w:t>»</w:t>
      </w:r>
    </w:p>
    <w:p w:rsidR="00117216" w:rsidRPr="00885BC5" w:rsidRDefault="00117216" w:rsidP="00885BC5">
      <w:pPr>
        <w:pStyle w:val="a7"/>
        <w:jc w:val="right"/>
        <w:rPr>
          <w:rFonts w:ascii="Courier New" w:hAnsi="Courier New" w:cs="Courier New"/>
          <w:sz w:val="22"/>
          <w:szCs w:val="24"/>
        </w:rPr>
      </w:pPr>
      <w:r w:rsidRPr="00885BC5">
        <w:rPr>
          <w:rFonts w:ascii="Courier New" w:hAnsi="Courier New" w:cs="Courier New"/>
          <w:sz w:val="22"/>
          <w:szCs w:val="24"/>
        </w:rPr>
        <w:t xml:space="preserve">от </w:t>
      </w:r>
      <w:r w:rsidR="00885BC5">
        <w:rPr>
          <w:rFonts w:ascii="Courier New" w:hAnsi="Courier New" w:cs="Courier New"/>
          <w:sz w:val="22"/>
          <w:szCs w:val="24"/>
        </w:rPr>
        <w:t>21.11.2016г.</w:t>
      </w:r>
      <w:r w:rsidRPr="00885BC5">
        <w:rPr>
          <w:rFonts w:ascii="Courier New" w:hAnsi="Courier New" w:cs="Courier New"/>
          <w:sz w:val="22"/>
          <w:szCs w:val="24"/>
        </w:rPr>
        <w:t xml:space="preserve">№ </w:t>
      </w:r>
      <w:r w:rsidR="00885BC5">
        <w:rPr>
          <w:rFonts w:ascii="Courier New" w:hAnsi="Courier New" w:cs="Courier New"/>
          <w:sz w:val="22"/>
          <w:szCs w:val="24"/>
        </w:rPr>
        <w:t>83-п</w:t>
      </w:r>
    </w:p>
    <w:p w:rsidR="00117216" w:rsidRPr="00885BC5" w:rsidRDefault="00117216" w:rsidP="00885BC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17216" w:rsidRPr="00885BC5" w:rsidRDefault="00117216" w:rsidP="00885BC5">
      <w:pPr>
        <w:pStyle w:val="a7"/>
        <w:jc w:val="center"/>
        <w:rPr>
          <w:rFonts w:ascii="Arial" w:hAnsi="Arial" w:cs="Arial"/>
          <w:sz w:val="30"/>
          <w:szCs w:val="30"/>
        </w:rPr>
      </w:pPr>
      <w:r w:rsidRPr="00885BC5">
        <w:rPr>
          <w:rFonts w:ascii="Arial" w:hAnsi="Arial" w:cs="Arial"/>
          <w:b/>
          <w:bCs/>
          <w:sz w:val="30"/>
          <w:szCs w:val="30"/>
        </w:rPr>
        <w:t>ПОРЯДОК</w:t>
      </w:r>
    </w:p>
    <w:p w:rsidR="00117216" w:rsidRPr="00885BC5" w:rsidRDefault="00117216" w:rsidP="00885BC5">
      <w:pPr>
        <w:pStyle w:val="a7"/>
        <w:jc w:val="center"/>
        <w:rPr>
          <w:rFonts w:ascii="Arial" w:hAnsi="Arial" w:cs="Arial"/>
          <w:sz w:val="30"/>
          <w:szCs w:val="30"/>
        </w:rPr>
      </w:pPr>
      <w:r w:rsidRPr="00885BC5">
        <w:rPr>
          <w:rFonts w:ascii="Arial" w:hAnsi="Arial" w:cs="Arial"/>
          <w:b/>
          <w:bCs/>
          <w:sz w:val="30"/>
          <w:szCs w:val="30"/>
        </w:rPr>
        <w:t>ДЕЯТЕЛЬНОСТИ ОБЩЕСТВЕННЫХ КЛАДБИЩ</w:t>
      </w:r>
    </w:p>
    <w:p w:rsidR="00117216" w:rsidRPr="00885BC5" w:rsidRDefault="00117216" w:rsidP="00885BC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17216" w:rsidRPr="00885BC5" w:rsidRDefault="00117216" w:rsidP="00885BC5">
      <w:pPr>
        <w:pStyle w:val="a7"/>
        <w:jc w:val="center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1. ОБЩИЕ ПОЛОЖЕНИЯ</w:t>
      </w:r>
      <w:r w:rsidRPr="00885BC5">
        <w:rPr>
          <w:rFonts w:ascii="Arial" w:hAnsi="Arial" w:cs="Arial"/>
          <w:sz w:val="24"/>
          <w:szCs w:val="24"/>
        </w:rPr>
        <w:br/>
      </w:r>
    </w:p>
    <w:p w:rsidR="00117216" w:rsidRPr="00885BC5" w:rsidRDefault="00117216" w:rsidP="00885BC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 xml:space="preserve">1.1. Настоящий Порядок деятельности общественных кладбищ (далее - Порядок) разработан в соответствии с Федеральным </w:t>
      </w:r>
      <w:hyperlink r:id="rId7" w:history="1">
        <w:r w:rsidRPr="00885BC5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885BC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Санитарными правилами и нормами  «Гигиенические требования к размещению, устройству и содержанию кладбищ, зданий и сооружений похоронного назначения». СанПиН 2.1.2882-11» (утверждены Постановлением Главного государственного санитарного врача РФ от 28.06.2011 № 84), Уставом МО «</w:t>
      </w:r>
      <w:r w:rsidR="00885BC5">
        <w:rPr>
          <w:rFonts w:ascii="Arial" w:hAnsi="Arial" w:cs="Arial"/>
          <w:sz w:val="24"/>
          <w:szCs w:val="24"/>
        </w:rPr>
        <w:t>Табарсук</w:t>
      </w:r>
      <w:r w:rsidRPr="00885BC5">
        <w:rPr>
          <w:rFonts w:ascii="Arial" w:hAnsi="Arial" w:cs="Arial"/>
          <w:sz w:val="24"/>
          <w:szCs w:val="24"/>
        </w:rPr>
        <w:t>».</w:t>
      </w:r>
    </w:p>
    <w:p w:rsidR="00117216" w:rsidRPr="00885BC5" w:rsidRDefault="00117216" w:rsidP="006976E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1.2. Общественные кладбища МО «</w:t>
      </w:r>
      <w:r w:rsidR="00885BC5">
        <w:rPr>
          <w:rFonts w:ascii="Arial" w:hAnsi="Arial" w:cs="Arial"/>
          <w:sz w:val="24"/>
          <w:szCs w:val="24"/>
        </w:rPr>
        <w:t>Табарсук</w:t>
      </w:r>
      <w:r w:rsidRPr="00885BC5">
        <w:rPr>
          <w:rFonts w:ascii="Arial" w:hAnsi="Arial" w:cs="Arial"/>
          <w:sz w:val="24"/>
          <w:szCs w:val="24"/>
        </w:rPr>
        <w:t>» находятся в ведении администрации МО «</w:t>
      </w:r>
      <w:r w:rsidR="00885BC5">
        <w:rPr>
          <w:rFonts w:ascii="Arial" w:hAnsi="Arial" w:cs="Arial"/>
          <w:sz w:val="24"/>
          <w:szCs w:val="24"/>
        </w:rPr>
        <w:t>Табарсук</w:t>
      </w:r>
      <w:r w:rsidRPr="00885BC5">
        <w:rPr>
          <w:rFonts w:ascii="Arial" w:hAnsi="Arial" w:cs="Arial"/>
          <w:sz w:val="24"/>
          <w:szCs w:val="24"/>
        </w:rPr>
        <w:t>».</w:t>
      </w:r>
    </w:p>
    <w:p w:rsidR="00117216" w:rsidRPr="00885BC5" w:rsidRDefault="00117216" w:rsidP="006976E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lastRenderedPageBreak/>
        <w:t>1.3. Кладбище открыто для посещения граждан ежедневно: в летнее время - с 7 до 21 часа, в зимнее время - с 8 до 18 часов.</w:t>
      </w:r>
    </w:p>
    <w:p w:rsidR="00117216" w:rsidRPr="00885BC5" w:rsidRDefault="00117216" w:rsidP="00885BC5">
      <w:pPr>
        <w:pStyle w:val="a7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Погребение умерших осуществляется  ежедневно с 9 до 17 часов.</w:t>
      </w:r>
    </w:p>
    <w:p w:rsidR="00117216" w:rsidRPr="00885BC5" w:rsidRDefault="00117216" w:rsidP="006976E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.4. При главном входе на кладбище вывешивается настоящий Порядок.</w:t>
      </w:r>
      <w:r w:rsidRPr="00885BC5">
        <w:rPr>
          <w:rFonts w:ascii="Arial" w:hAnsi="Arial" w:cs="Arial"/>
          <w:sz w:val="24"/>
          <w:szCs w:val="24"/>
        </w:rPr>
        <w:br/>
      </w:r>
    </w:p>
    <w:p w:rsidR="00117216" w:rsidRPr="00885BC5" w:rsidRDefault="00117216" w:rsidP="006976E8">
      <w:pPr>
        <w:pStyle w:val="a7"/>
        <w:jc w:val="center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2. ПОРЯДОК ЗАХОРОНЕНИЯ, ПЕРЕЗАХОРОНЕНИЯ ТЕЛА УМЕРШЕГО,</w:t>
      </w:r>
    </w:p>
    <w:p w:rsidR="00117216" w:rsidRPr="00885BC5" w:rsidRDefault="00117216" w:rsidP="006976E8">
      <w:pPr>
        <w:pStyle w:val="a7"/>
        <w:jc w:val="center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ЭКСГУМАЦИЯ ОСТАНКОВ</w:t>
      </w:r>
    </w:p>
    <w:p w:rsidR="00117216" w:rsidRPr="00885BC5" w:rsidRDefault="00117216" w:rsidP="00885BC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17216" w:rsidRPr="00885BC5" w:rsidRDefault="00117216" w:rsidP="005260AC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2.1. Захоронение умершего производится в соответствии с санитарными правилами не ранее чем через 24 часа после наступления смерти. Захоронение до истечения 24 часов после наступления смерти может производиться с учетом особенностей вероисповедальных и национальных традиций умершего.</w:t>
      </w:r>
    </w:p>
    <w:p w:rsidR="00117216" w:rsidRPr="00885BC5" w:rsidRDefault="00117216" w:rsidP="005260AC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 xml:space="preserve">2.2. Земельный участок для захоронения умершего отводится согласно нормам, установленным муниципальными нормативными правовыми актами. </w:t>
      </w:r>
    </w:p>
    <w:p w:rsidR="00117216" w:rsidRPr="00885BC5" w:rsidRDefault="00117216" w:rsidP="005260AC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2.3. Перезахоронение останков умершего, захоронение умершего в родственную могилу допускается не ранее 10 лет с момента предыдущего захоронения.</w:t>
      </w:r>
    </w:p>
    <w:p w:rsidR="00117216" w:rsidRPr="00885BC5" w:rsidRDefault="00117216" w:rsidP="005260AC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2.4. Захоронение умершего рядом в родственную могилу (подзахоронение) допускается только в пределах имеющегося участка с разрешения администрации МО «</w:t>
      </w:r>
      <w:r w:rsidR="00B73E06">
        <w:rPr>
          <w:rFonts w:ascii="Arial" w:hAnsi="Arial" w:cs="Arial"/>
          <w:sz w:val="24"/>
          <w:szCs w:val="24"/>
        </w:rPr>
        <w:t>Табарсук</w:t>
      </w:r>
      <w:r w:rsidRPr="00885BC5">
        <w:rPr>
          <w:rFonts w:ascii="Arial" w:hAnsi="Arial" w:cs="Arial"/>
          <w:sz w:val="24"/>
          <w:szCs w:val="24"/>
        </w:rPr>
        <w:t>».</w:t>
      </w:r>
    </w:p>
    <w:p w:rsidR="00117216" w:rsidRPr="00885BC5" w:rsidRDefault="00117216" w:rsidP="00B73E06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2.5. Эксгумация останков умерших производится с учетом сроков, установленных санитарными правилами устройства и содержания кладбищ.</w:t>
      </w:r>
      <w:r w:rsidRPr="00885BC5">
        <w:rPr>
          <w:rFonts w:ascii="Arial" w:hAnsi="Arial" w:cs="Arial"/>
          <w:sz w:val="24"/>
          <w:szCs w:val="24"/>
        </w:rPr>
        <w:br/>
      </w:r>
    </w:p>
    <w:p w:rsidR="00117216" w:rsidRPr="00885BC5" w:rsidRDefault="00117216" w:rsidP="00B73E06">
      <w:pPr>
        <w:pStyle w:val="a7"/>
        <w:jc w:val="center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3. УСТАНОВКА (МОНТАЖ) и ДЕМОНТАЖ НАДМОГИЛЬНЫХ СООРУЖЕНИЙ</w:t>
      </w:r>
    </w:p>
    <w:p w:rsidR="00117216" w:rsidRPr="00885BC5" w:rsidRDefault="00117216" w:rsidP="00885BC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17216" w:rsidRPr="00885BC5" w:rsidRDefault="00117216" w:rsidP="00B73E06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3.1. Надмогильные сооружения (памятники, ограды, цоколи и др.) устанавливаются исключительно в пределах отведенного земельного участка.</w:t>
      </w:r>
    </w:p>
    <w:p w:rsidR="00117216" w:rsidRPr="00885BC5" w:rsidRDefault="00117216" w:rsidP="003E661A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3.2. Установка памятников, стел, мемориальных досок, других памятников-знаков и надмогильных сооружений вне места захоронения запрещается.</w:t>
      </w:r>
    </w:p>
    <w:p w:rsidR="00117216" w:rsidRPr="00885BC5" w:rsidRDefault="00117216" w:rsidP="003E661A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 xml:space="preserve">3.3. При демонтаже старых памятников посетители кладбища должны вывозить их самостоятельно. </w:t>
      </w:r>
      <w:r w:rsidRPr="00885BC5">
        <w:rPr>
          <w:rFonts w:ascii="Arial" w:hAnsi="Arial" w:cs="Arial"/>
          <w:sz w:val="24"/>
          <w:szCs w:val="24"/>
        </w:rPr>
        <w:br/>
      </w:r>
    </w:p>
    <w:p w:rsidR="00117216" w:rsidRPr="00885BC5" w:rsidRDefault="00117216" w:rsidP="003E661A">
      <w:pPr>
        <w:pStyle w:val="a7"/>
        <w:jc w:val="center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4. СОДЕРЖАНИЕ МОГИЛ, НАДМОГИЛЬНЫХ СООРУЖЕНИЙ</w:t>
      </w:r>
    </w:p>
    <w:p w:rsidR="00117216" w:rsidRPr="00885BC5" w:rsidRDefault="00117216" w:rsidP="00885BC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17216" w:rsidRPr="00885BC5" w:rsidRDefault="00117216" w:rsidP="003E661A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4.1. Граждане (организации), произведшие захоронение, обязаны содержать захоронение, надмогильные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силами.</w:t>
      </w:r>
    </w:p>
    <w:p w:rsidR="003E661A" w:rsidRDefault="00117216" w:rsidP="003E661A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4.2. Образовавшиеся после осуществления захоронения и посещения отходы посетители кладбища вывозят самостоятельно.</w:t>
      </w:r>
    </w:p>
    <w:p w:rsidR="003E661A" w:rsidRDefault="003E661A" w:rsidP="003E661A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117216" w:rsidRPr="00885BC5" w:rsidRDefault="00117216" w:rsidP="003E661A">
      <w:pPr>
        <w:pStyle w:val="a7"/>
        <w:ind w:firstLine="708"/>
        <w:jc w:val="center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5. ПРАВИЛА ПОСЕЩЕНИЯ КЛАДБИЩ</w:t>
      </w:r>
      <w:r w:rsidRPr="00885BC5">
        <w:rPr>
          <w:rFonts w:ascii="Arial" w:hAnsi="Arial" w:cs="Arial"/>
          <w:sz w:val="24"/>
          <w:szCs w:val="24"/>
        </w:rPr>
        <w:br/>
      </w:r>
    </w:p>
    <w:p w:rsidR="00117216" w:rsidRPr="00885BC5" w:rsidRDefault="00117216" w:rsidP="003E661A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5.1. На территории кладбища посетители должны соблюдать общественный порядок и тишину.</w:t>
      </w:r>
    </w:p>
    <w:p w:rsidR="00117216" w:rsidRPr="00885BC5" w:rsidRDefault="00117216" w:rsidP="007F25B1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5.2. Посетители кладбища обязаны складировать венки в строго отведенном месте.</w:t>
      </w:r>
    </w:p>
    <w:p w:rsidR="00117216" w:rsidRPr="00885BC5" w:rsidRDefault="00117216" w:rsidP="007F25B1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5.3. На территории кладбища запрещается:</w:t>
      </w:r>
    </w:p>
    <w:p w:rsidR="00117216" w:rsidRPr="00885BC5" w:rsidRDefault="00117216" w:rsidP="0056599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- портить надмогильные сооружения, мемориальные доски, оборудование кладбища, засорять территорию;</w:t>
      </w:r>
    </w:p>
    <w:p w:rsidR="00117216" w:rsidRPr="00885BC5" w:rsidRDefault="00117216" w:rsidP="0056599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- ломать зеленые насаждения;</w:t>
      </w:r>
    </w:p>
    <w:p w:rsidR="00117216" w:rsidRPr="00885BC5" w:rsidRDefault="00117216" w:rsidP="0056599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- водить собак, пасти домашних животных, ловить птиц;</w:t>
      </w:r>
    </w:p>
    <w:p w:rsidR="00117216" w:rsidRPr="00885BC5" w:rsidRDefault="00117216" w:rsidP="0056599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lastRenderedPageBreak/>
        <w:t>- разводить костры, добывать песок и глину, резать дерн;</w:t>
      </w:r>
    </w:p>
    <w:p w:rsidR="00117216" w:rsidRPr="00885BC5" w:rsidRDefault="00117216" w:rsidP="0056599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- находиться на территории кладбища после его закрытия;</w:t>
      </w:r>
    </w:p>
    <w:p w:rsidR="00117216" w:rsidRPr="00885BC5" w:rsidRDefault="00117216" w:rsidP="0056599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- производить копку ям для добывания грунта, оставлять запасы строительных и других материалов;</w:t>
      </w:r>
    </w:p>
    <w:p w:rsidR="00117216" w:rsidRPr="00885BC5" w:rsidRDefault="00117216" w:rsidP="0056599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- присваивать чужое имущество, производить его перемещение и другие самоуправные действия. Виновные в этом привлекаются к ответственности в установленном порядке;</w:t>
      </w:r>
    </w:p>
    <w:p w:rsidR="00117216" w:rsidRPr="00885BC5" w:rsidRDefault="00117216" w:rsidP="0056599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- заниматься коммерческой деятельностью.</w:t>
      </w:r>
    </w:p>
    <w:p w:rsidR="0056599D" w:rsidRDefault="00117216" w:rsidP="0056599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>5.4. Данный Порядок вывешивается на видном месте кладбища для всеобщего обозрения.</w:t>
      </w:r>
    </w:p>
    <w:p w:rsidR="0056599D" w:rsidRDefault="0056599D" w:rsidP="00885BC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6599D" w:rsidRDefault="0056599D" w:rsidP="00885BC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6599D" w:rsidRDefault="00117216" w:rsidP="00885BC5">
      <w:pPr>
        <w:pStyle w:val="a7"/>
        <w:jc w:val="both"/>
        <w:rPr>
          <w:rFonts w:ascii="Arial" w:hAnsi="Arial" w:cs="Arial"/>
          <w:sz w:val="24"/>
          <w:szCs w:val="24"/>
        </w:rPr>
      </w:pPr>
      <w:r w:rsidRPr="00885BC5">
        <w:rPr>
          <w:rFonts w:ascii="Arial" w:hAnsi="Arial" w:cs="Arial"/>
          <w:sz w:val="24"/>
          <w:szCs w:val="24"/>
        </w:rPr>
        <w:t xml:space="preserve">Глава </w:t>
      </w:r>
      <w:r w:rsidR="0056599D">
        <w:rPr>
          <w:rFonts w:ascii="Arial" w:hAnsi="Arial" w:cs="Arial"/>
          <w:sz w:val="24"/>
          <w:szCs w:val="24"/>
        </w:rPr>
        <w:t>муниципального образования «Табарсук»</w:t>
      </w:r>
    </w:p>
    <w:p w:rsidR="00117216" w:rsidRPr="00885BC5" w:rsidRDefault="0056599D" w:rsidP="00885BC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Т.С.Андреева</w:t>
      </w:r>
      <w:r w:rsidRPr="00885BC5">
        <w:rPr>
          <w:rFonts w:ascii="Arial" w:hAnsi="Arial" w:cs="Arial"/>
          <w:sz w:val="24"/>
          <w:szCs w:val="24"/>
        </w:rPr>
        <w:t xml:space="preserve"> </w:t>
      </w:r>
    </w:p>
    <w:sectPr w:rsidR="00117216" w:rsidRPr="00885BC5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6EA" w:rsidRDefault="007C26EA" w:rsidP="005260AC">
      <w:pPr>
        <w:spacing w:after="0" w:line="240" w:lineRule="auto"/>
      </w:pPr>
      <w:r>
        <w:separator/>
      </w:r>
    </w:p>
  </w:endnote>
  <w:endnote w:type="continuationSeparator" w:id="1">
    <w:p w:rsidR="007C26EA" w:rsidRDefault="007C26EA" w:rsidP="0052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6EA" w:rsidRDefault="007C26EA" w:rsidP="005260AC">
      <w:pPr>
        <w:spacing w:after="0" w:line="240" w:lineRule="auto"/>
      </w:pPr>
      <w:r>
        <w:separator/>
      </w:r>
    </w:p>
  </w:footnote>
  <w:footnote w:type="continuationSeparator" w:id="1">
    <w:p w:rsidR="007C26EA" w:rsidRDefault="007C26EA" w:rsidP="00526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53C"/>
    <w:rsid w:val="000B1F13"/>
    <w:rsid w:val="00117216"/>
    <w:rsid w:val="001541EC"/>
    <w:rsid w:val="001B2281"/>
    <w:rsid w:val="001D233E"/>
    <w:rsid w:val="002A3642"/>
    <w:rsid w:val="002A3801"/>
    <w:rsid w:val="00322281"/>
    <w:rsid w:val="003A1D1D"/>
    <w:rsid w:val="003D6286"/>
    <w:rsid w:val="003E4BB7"/>
    <w:rsid w:val="003E661A"/>
    <w:rsid w:val="0048504A"/>
    <w:rsid w:val="00486008"/>
    <w:rsid w:val="004B41B3"/>
    <w:rsid w:val="004E0B55"/>
    <w:rsid w:val="00517E16"/>
    <w:rsid w:val="005260AC"/>
    <w:rsid w:val="0056599D"/>
    <w:rsid w:val="0057670C"/>
    <w:rsid w:val="00586665"/>
    <w:rsid w:val="00586AC5"/>
    <w:rsid w:val="006976E8"/>
    <w:rsid w:val="006E3A3B"/>
    <w:rsid w:val="00742BCE"/>
    <w:rsid w:val="00770AC4"/>
    <w:rsid w:val="007C26EA"/>
    <w:rsid w:val="007F25B1"/>
    <w:rsid w:val="007F5DD0"/>
    <w:rsid w:val="00885BC5"/>
    <w:rsid w:val="008E3933"/>
    <w:rsid w:val="008E7918"/>
    <w:rsid w:val="00A23352"/>
    <w:rsid w:val="00AE2F98"/>
    <w:rsid w:val="00AF353C"/>
    <w:rsid w:val="00B73E06"/>
    <w:rsid w:val="00BA022E"/>
    <w:rsid w:val="00BA0CBC"/>
    <w:rsid w:val="00C971F3"/>
    <w:rsid w:val="00D12C71"/>
    <w:rsid w:val="00DD41D3"/>
    <w:rsid w:val="00F907E7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F3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35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AF353C"/>
    <w:rPr>
      <w:b/>
      <w:bCs/>
    </w:rPr>
  </w:style>
  <w:style w:type="character" w:customStyle="1" w:styleId="apple-converted-space">
    <w:name w:val="apple-converted-space"/>
    <w:basedOn w:val="a0"/>
    <w:uiPriority w:val="99"/>
    <w:rsid w:val="00AF353C"/>
  </w:style>
  <w:style w:type="character" w:styleId="a4">
    <w:name w:val="Hyperlink"/>
    <w:basedOn w:val="a0"/>
    <w:uiPriority w:val="99"/>
    <w:semiHidden/>
    <w:rsid w:val="00AF353C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AF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022E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a6">
    <w:name w:val="Знак"/>
    <w:basedOn w:val="a"/>
    <w:uiPriority w:val="99"/>
    <w:rsid w:val="003A1D1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517E16"/>
    <w:pPr>
      <w:widowControl w:val="0"/>
      <w:suppressAutoHyphens/>
      <w:autoSpaceDE w:val="0"/>
    </w:pPr>
    <w:rPr>
      <w:rFonts w:ascii="Tms Rmn" w:hAnsi="Tms Rmn" w:cs="Tms Rmn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5260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60AC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2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60A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AD9E9A441CCD291727D4E0BC359656040E99983A212A7BD39D95852AFA7F2569C148704CC11A04YE5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AD9E9A441CCD291727D4E0BC359656040E99983A212A7BD39D95852AFA7F2569C148704CC11A04YE5F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dcterms:created xsi:type="dcterms:W3CDTF">2016-11-17T12:22:00Z</dcterms:created>
  <dcterms:modified xsi:type="dcterms:W3CDTF">2016-11-21T02:42:00Z</dcterms:modified>
</cp:coreProperties>
</file>